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11" w:rsidRPr="009D2411" w:rsidRDefault="00BD4321" w:rsidP="009D2411">
      <w:pPr>
        <w:spacing w:after="0" w:line="240" w:lineRule="auto"/>
        <w:ind w:right="45" w:firstLine="539"/>
        <w:jc w:val="both"/>
      </w:pPr>
      <w:r>
        <w:t xml:space="preserve">Η </w:t>
      </w:r>
      <w:r w:rsidR="009D2411" w:rsidRPr="009959CD">
        <w:rPr>
          <w:b/>
        </w:rPr>
        <w:t xml:space="preserve">Βασιλική </w:t>
      </w:r>
      <w:proofErr w:type="spellStart"/>
      <w:r w:rsidR="009D2411" w:rsidRPr="009959CD">
        <w:rPr>
          <w:b/>
        </w:rPr>
        <w:t>Νικολοπούλου</w:t>
      </w:r>
      <w:proofErr w:type="spellEnd"/>
      <w:r w:rsidR="009D2411">
        <w:t xml:space="preserve"> είναι απόφοιτος του Τμήματος της Φιλοσοφίας, Παιδαγωγικής, Ψυχολογίας- με κατεύθυνση Ψυχολογία- του Εθνικού και Καποδιστριακού Πανεπιστη</w:t>
      </w:r>
      <w:r w:rsidR="00EF1005">
        <w:t xml:space="preserve">μίου Αθηνών </w:t>
      </w:r>
      <w:r w:rsidR="009D2411">
        <w:t>(1997) καθώς και του Προγράμματος Ψυχολογίας του ίδιου τμήματος του Εθνικού και Καποδιστριακού Πανεπιστημίου Αθηνών (2005). Επίσης, είναι κάτοχος διπλώματος του Μεταπτυχιακού Πρ</w:t>
      </w:r>
      <w:bookmarkStart w:id="0" w:name="_GoBack"/>
      <w:bookmarkEnd w:id="0"/>
      <w:r w:rsidR="009D2411">
        <w:t>ογράμματος Ειδίκευσης στη Σχολική Ψυχολογία του Τμήματος Φ.Π.Ψ. του Εθνικού και Καποδιστριακού Πανεπιστημίου Αθηνών (2004)</w:t>
      </w:r>
      <w:r w:rsidR="009D2411" w:rsidRPr="00BF0006">
        <w:t xml:space="preserve"> </w:t>
      </w:r>
      <w:r w:rsidR="009D2411">
        <w:t>και Διδάκτωρ του Προγράμματος Ψυχολογίας  της  Φιλοσοφικής  Σχολής Αθηνών του Εθνικού και Καποδιστριακού Πανεπιστημίου Αθηνών (2013).</w:t>
      </w:r>
      <w:r w:rsidR="009D2411" w:rsidRPr="009D2411">
        <w:t xml:space="preserve"> </w:t>
      </w:r>
      <w:r w:rsidR="009D2411">
        <w:t>Εργάστηκε</w:t>
      </w:r>
      <w:r w:rsidR="00EF1005">
        <w:t xml:space="preserve"> για πολλά έτη</w:t>
      </w:r>
      <w:r w:rsidR="009D2411">
        <w:t xml:space="preserve"> στη Δευτεροβάθμια Εκπαίδευση και από το </w:t>
      </w:r>
      <w:r w:rsidR="009D2411" w:rsidRPr="00D159B8">
        <w:rPr>
          <w:bCs/>
        </w:rPr>
        <w:t>2017</w:t>
      </w:r>
      <w:r w:rsidR="009D2411">
        <w:rPr>
          <w:b/>
          <w:bCs/>
        </w:rPr>
        <w:t xml:space="preserve"> </w:t>
      </w:r>
      <w:r w:rsidR="009D2411">
        <w:rPr>
          <w:bCs/>
        </w:rPr>
        <w:t xml:space="preserve">εντάχθηκε στο </w:t>
      </w:r>
      <w:r w:rsidR="009D2411" w:rsidRPr="00EE7EE2">
        <w:rPr>
          <w:bCs/>
        </w:rPr>
        <w:t xml:space="preserve"> </w:t>
      </w:r>
      <w:r w:rsidR="009D2411" w:rsidRPr="00151F65">
        <w:rPr>
          <w:color w:val="000000"/>
        </w:rPr>
        <w:t>Εργαστηριακό Διδακτικό Προσωπικό του</w:t>
      </w:r>
      <w:r w:rsidR="00BB4386">
        <w:rPr>
          <w:color w:val="000000"/>
        </w:rPr>
        <w:t xml:space="preserve"> </w:t>
      </w:r>
      <w:proofErr w:type="spellStart"/>
      <w:r w:rsidR="009D2411" w:rsidRPr="00151F65">
        <w:rPr>
          <w:color w:val="000000"/>
        </w:rPr>
        <w:t>Tμήματος</w:t>
      </w:r>
      <w:proofErr w:type="spellEnd"/>
      <w:r w:rsidR="009D2411" w:rsidRPr="00151F65">
        <w:rPr>
          <w:color w:val="000000"/>
        </w:rPr>
        <w:t xml:space="preserve"> Ψυχολογίας στο Εθνικό και Καποδιστριακό Πανεπιστήμιο Αθηνών</w:t>
      </w:r>
      <w:r w:rsidR="009D2411">
        <w:rPr>
          <w:color w:val="000000"/>
        </w:rPr>
        <w:t xml:space="preserve"> με Γνωστικό αντικείμενο «Θέματα Σχολικής Αποτελεσματικότητας».</w:t>
      </w:r>
      <w:r w:rsidR="009D2411" w:rsidRPr="009D2411">
        <w:t xml:space="preserve"> </w:t>
      </w:r>
      <w:r w:rsidR="009D2411">
        <w:rPr>
          <w:color w:val="000000"/>
        </w:rPr>
        <w:t>Διδάσκει σε προπτυχιακό και μεταπτυχιακό επίπεδο.</w:t>
      </w:r>
    </w:p>
    <w:p w:rsidR="009D2411" w:rsidRPr="009C2C9B" w:rsidRDefault="009D2411" w:rsidP="009D2411">
      <w:pPr>
        <w:spacing w:after="0" w:line="240" w:lineRule="auto"/>
        <w:ind w:right="45"/>
        <w:jc w:val="both"/>
        <w:rPr>
          <w:rFonts w:asciiTheme="minorHAnsi" w:hAnsiTheme="minorHAnsi"/>
          <w:color w:val="000000"/>
        </w:rPr>
      </w:pPr>
      <w:r w:rsidRPr="009C2C9B">
        <w:rPr>
          <w:rFonts w:asciiTheme="minorHAnsi" w:hAnsiTheme="minorHAnsi" w:cs="Arial"/>
          <w:color w:val="000000"/>
        </w:rPr>
        <w:t>Τα ερευνητικά της ενδιαφέροντα κινούνται στον ευρύτερο χώρο της Σχολικής Ψυχολογίας</w:t>
      </w:r>
      <w:r w:rsidRPr="009D2411">
        <w:rPr>
          <w:rFonts w:asciiTheme="minorHAnsi" w:hAnsiTheme="minorHAnsi" w:cs="Arial"/>
          <w:color w:val="000000"/>
        </w:rPr>
        <w:t>.</w:t>
      </w:r>
      <w:r w:rsidRPr="009C2C9B">
        <w:rPr>
          <w:rFonts w:asciiTheme="minorHAnsi" w:hAnsiTheme="minorHAnsi" w:cs="Arial"/>
          <w:color w:val="000000"/>
        </w:rPr>
        <w:t xml:space="preserve"> </w:t>
      </w:r>
    </w:p>
    <w:p w:rsidR="009D2411" w:rsidRPr="009D2411" w:rsidRDefault="009D2411" w:rsidP="009D2411">
      <w:pPr>
        <w:spacing w:after="0" w:line="240" w:lineRule="auto"/>
        <w:ind w:right="45"/>
        <w:jc w:val="both"/>
        <w:rPr>
          <w:color w:val="000000"/>
        </w:rPr>
      </w:pPr>
      <w:r>
        <w:t>Ασχολείται με το συντονισμό της πρακτικής άσκησης των φοιτητών του Μεταπτυχιακού Προγράμματος «Σχολικής Ψυχολογία»</w:t>
      </w:r>
      <w:r w:rsidRPr="009D2411">
        <w:t>.</w:t>
      </w:r>
    </w:p>
    <w:p w:rsidR="009D2411" w:rsidRDefault="009D2411" w:rsidP="009D2411">
      <w:pPr>
        <w:spacing w:after="0" w:line="240" w:lineRule="auto"/>
        <w:ind w:right="45"/>
        <w:jc w:val="both"/>
      </w:pPr>
      <w:r>
        <w:t>Έχει ενεργό συμμετοχή σε  πανελλήνια και διεθνή συνέδρια ψυχολογίας καθώς και δημοσιεύσεις  σε ελληνικά και διεθνή επιστημονικά περιοδικά.</w:t>
      </w:r>
      <w:r w:rsidRPr="009C2C9B">
        <w:rPr>
          <w:rFonts w:ascii="Arial" w:hAnsi="Arial" w:cs="Arial"/>
          <w:color w:val="000000"/>
          <w:sz w:val="21"/>
          <w:szCs w:val="21"/>
        </w:rPr>
        <w:t xml:space="preserve"> </w:t>
      </w:r>
      <w:r w:rsidRPr="009C2C9B">
        <w:rPr>
          <w:rFonts w:asciiTheme="minorHAnsi" w:hAnsiTheme="minorHAnsi" w:cs="Arial"/>
          <w:color w:val="000000"/>
        </w:rPr>
        <w:t>Έχει συμμετάσχει στην οργανωτική επιτροπή διεθνών και πανελλήνιων συνεδρίων ψυχολογίας.</w:t>
      </w:r>
    </w:p>
    <w:p w:rsidR="004D4959" w:rsidRDefault="009959CD"/>
    <w:sectPr w:rsidR="004D4959" w:rsidSect="00D267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11"/>
    <w:rsid w:val="00452674"/>
    <w:rsid w:val="00980828"/>
    <w:rsid w:val="009959CD"/>
    <w:rsid w:val="009D2411"/>
    <w:rsid w:val="00BB4386"/>
    <w:rsid w:val="00BD4321"/>
    <w:rsid w:val="00D25EA0"/>
    <w:rsid w:val="00D2670E"/>
    <w:rsid w:val="00E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11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11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Psychology University of Athens</dc:creator>
  <cp:lastModifiedBy>user77</cp:lastModifiedBy>
  <cp:revision>3</cp:revision>
  <dcterms:created xsi:type="dcterms:W3CDTF">2019-02-14T12:28:00Z</dcterms:created>
  <dcterms:modified xsi:type="dcterms:W3CDTF">2019-02-14T12:28:00Z</dcterms:modified>
</cp:coreProperties>
</file>